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6171" w:rsidRDefault="00006171" w:rsidP="00C405A2">
      <w:pPr>
        <w:tabs>
          <w:tab w:val="left" w:pos="1868"/>
        </w:tabs>
        <w:spacing w:after="0" w:line="240" w:lineRule="auto"/>
        <w:rPr>
          <w:rFonts w:cs="Calibri"/>
          <w:b/>
        </w:rPr>
      </w:pPr>
      <w:r w:rsidRPr="0092500E">
        <w:rPr>
          <w:rFonts w:cs="Calibri"/>
          <w:b/>
        </w:rPr>
        <w:t>Citation:</w:t>
      </w:r>
    </w:p>
    <w:p w:rsidR="00BF5891" w:rsidRPr="00BF5891" w:rsidRDefault="00743847" w:rsidP="00BF5891">
      <w:pPr>
        <w:spacing w:after="0" w:line="240" w:lineRule="auto"/>
        <w:rPr>
          <w:rFonts w:ascii="Times New Roman" w:hAnsi="Times New Roman"/>
          <w:sz w:val="24"/>
          <w:szCs w:val="24"/>
        </w:rPr>
      </w:pPr>
      <w:r>
        <w:rPr>
          <w:rFonts w:ascii="Times New Roman" w:hAnsi="Times New Roman"/>
          <w:sz w:val="24"/>
          <w:szCs w:val="24"/>
        </w:rPr>
        <w:t xml:space="preserve">Raj </w:t>
      </w:r>
      <w:proofErr w:type="spellStart"/>
      <w:r>
        <w:rPr>
          <w:rFonts w:ascii="Times New Roman" w:hAnsi="Times New Roman"/>
          <w:sz w:val="24"/>
          <w:szCs w:val="24"/>
        </w:rPr>
        <w:t>Bhala</w:t>
      </w:r>
      <w:proofErr w:type="spellEnd"/>
      <w:r>
        <w:rPr>
          <w:rFonts w:ascii="Times New Roman" w:hAnsi="Times New Roman"/>
          <w:sz w:val="24"/>
          <w:szCs w:val="24"/>
        </w:rPr>
        <w:t xml:space="preserve"> &amp; David A. </w:t>
      </w:r>
      <w:proofErr w:type="spellStart"/>
      <w:r>
        <w:rPr>
          <w:rFonts w:ascii="Times New Roman" w:hAnsi="Times New Roman"/>
          <w:sz w:val="24"/>
          <w:szCs w:val="24"/>
        </w:rPr>
        <w:t>Gantz</w:t>
      </w:r>
      <w:proofErr w:type="spellEnd"/>
      <w:r>
        <w:rPr>
          <w:rFonts w:ascii="Times New Roman" w:hAnsi="Times New Roman"/>
          <w:sz w:val="24"/>
          <w:szCs w:val="24"/>
        </w:rPr>
        <w:t>,</w:t>
      </w:r>
      <w:bookmarkStart w:id="0" w:name="_GoBack"/>
      <w:bookmarkEnd w:id="0"/>
      <w:r w:rsidR="00BF5891" w:rsidRPr="00BF5891">
        <w:rPr>
          <w:rFonts w:ascii="Times New Roman" w:hAnsi="Times New Roman"/>
          <w:sz w:val="24"/>
          <w:szCs w:val="24"/>
        </w:rPr>
        <w:t xml:space="preserve"> </w:t>
      </w:r>
      <w:r w:rsidR="00BF5891" w:rsidRPr="00BF5891">
        <w:rPr>
          <w:rFonts w:ascii="Times New Roman" w:hAnsi="Times New Roman"/>
          <w:i/>
          <w:iCs/>
          <w:sz w:val="24"/>
          <w:szCs w:val="24"/>
        </w:rPr>
        <w:t>WTO Case Review 2008</w:t>
      </w:r>
      <w:r w:rsidR="00BF5891" w:rsidRPr="00BF5891">
        <w:rPr>
          <w:rFonts w:ascii="Times New Roman" w:hAnsi="Times New Roman"/>
          <w:sz w:val="24"/>
          <w:szCs w:val="24"/>
        </w:rPr>
        <w:t xml:space="preserve">, 26 </w:t>
      </w:r>
      <w:r w:rsidR="00BF5891" w:rsidRPr="00BF5891">
        <w:rPr>
          <w:rFonts w:ascii="Times New Roman" w:hAnsi="Times New Roman"/>
          <w:smallCaps/>
          <w:sz w:val="24"/>
          <w:szCs w:val="24"/>
        </w:rPr>
        <w:t xml:space="preserve">ARIZ. J. INT’L &amp; COMP. L. </w:t>
      </w:r>
      <w:r w:rsidR="00F01737">
        <w:rPr>
          <w:rFonts w:ascii="Times New Roman" w:hAnsi="Times New Roman"/>
          <w:sz w:val="24"/>
          <w:szCs w:val="24"/>
        </w:rPr>
        <w:t xml:space="preserve">113 (2009); </w:t>
      </w:r>
      <w:r w:rsidR="00F01737" w:rsidRPr="00F01737">
        <w:rPr>
          <w:rFonts w:ascii="Times New Roman" w:hAnsi="Times New Roman"/>
          <w:sz w:val="24"/>
          <w:szCs w:val="24"/>
        </w:rPr>
        <w:t>Arizona Legal Studies Discussion Paper No. 09-20.</w:t>
      </w:r>
    </w:p>
    <w:p w:rsidR="00415003" w:rsidRDefault="00415003" w:rsidP="00C405A2">
      <w:pPr>
        <w:tabs>
          <w:tab w:val="left" w:pos="1868"/>
        </w:tabs>
        <w:spacing w:after="0" w:line="240" w:lineRule="auto"/>
        <w:rPr>
          <w:rFonts w:cs="Calibri"/>
        </w:rPr>
      </w:pPr>
    </w:p>
    <w:p w:rsidR="00A2106D" w:rsidRPr="001F31F9" w:rsidRDefault="00A2106D" w:rsidP="00C405A2">
      <w:pPr>
        <w:tabs>
          <w:tab w:val="left" w:pos="1868"/>
        </w:tabs>
        <w:spacing w:after="0" w:line="240" w:lineRule="auto"/>
        <w:rPr>
          <w:rFonts w:eastAsia="MS Mincho" w:cs="Calibri"/>
          <w:b/>
        </w:rPr>
      </w:pPr>
      <w:r w:rsidRPr="001F31F9">
        <w:rPr>
          <w:rFonts w:eastAsia="MS Mincho" w:cs="Calibri"/>
          <w:b/>
        </w:rPr>
        <w:t>Other Sources:</w:t>
      </w:r>
    </w:p>
    <w:p w:rsidR="00A2106D" w:rsidRDefault="00743847" w:rsidP="00C405A2">
      <w:pPr>
        <w:tabs>
          <w:tab w:val="left" w:pos="1868"/>
        </w:tabs>
        <w:spacing w:after="0" w:line="240" w:lineRule="auto"/>
        <w:rPr>
          <w:rFonts w:eastAsia="MS Mincho" w:cs="Calibri"/>
        </w:rPr>
      </w:pPr>
      <w:hyperlink r:id="rId8" w:history="1">
        <w:r w:rsidR="00415003" w:rsidRPr="00793F47">
          <w:rPr>
            <w:rStyle w:val="Hyperlink"/>
            <w:rFonts w:eastAsia="MS Mincho" w:cs="Calibri"/>
          </w:rPr>
          <w:t>http://ssrn.com/abstract=1378302</w:t>
        </w:r>
      </w:hyperlink>
    </w:p>
    <w:p w:rsidR="00415003" w:rsidRPr="008E3CF3" w:rsidRDefault="00415003" w:rsidP="00C405A2">
      <w:pPr>
        <w:tabs>
          <w:tab w:val="left" w:pos="1868"/>
        </w:tabs>
        <w:spacing w:after="0" w:line="240" w:lineRule="auto"/>
        <w:rPr>
          <w:rFonts w:eastAsia="MS Mincho" w:cs="Calibri"/>
        </w:rPr>
      </w:pPr>
    </w:p>
    <w:p w:rsidR="00B718F0" w:rsidRDefault="00B718F0" w:rsidP="00B718F0">
      <w:pPr>
        <w:autoSpaceDE w:val="0"/>
        <w:autoSpaceDN w:val="0"/>
        <w:adjustRightInd w:val="0"/>
        <w:spacing w:after="0" w:line="240" w:lineRule="auto"/>
        <w:rPr>
          <w:rFonts w:eastAsia="Calibri" w:cs="Calibri"/>
          <w:b/>
        </w:rPr>
      </w:pPr>
      <w:r w:rsidRPr="0092500E">
        <w:rPr>
          <w:rFonts w:eastAsia="Calibri" w:cs="Calibri"/>
          <w:b/>
        </w:rPr>
        <w:t xml:space="preserve">Key words: </w:t>
      </w:r>
    </w:p>
    <w:p w:rsidR="00B718F0" w:rsidRDefault="00415003" w:rsidP="00B718F0">
      <w:pPr>
        <w:autoSpaceDE w:val="0"/>
        <w:autoSpaceDN w:val="0"/>
        <w:adjustRightInd w:val="0"/>
        <w:spacing w:after="0" w:line="240" w:lineRule="auto"/>
        <w:rPr>
          <w:rFonts w:eastAsia="Calibri" w:cs="Calibri"/>
        </w:rPr>
      </w:pPr>
      <w:r w:rsidRPr="00415003">
        <w:rPr>
          <w:rFonts w:eastAsia="Calibri" w:cs="Calibri"/>
        </w:rPr>
        <w:t>World Trade Organization, WTO, Dispute Settlement Body, international trade</w:t>
      </w:r>
    </w:p>
    <w:p w:rsidR="00415003" w:rsidRPr="0031168B" w:rsidRDefault="00415003" w:rsidP="00B718F0">
      <w:pPr>
        <w:autoSpaceDE w:val="0"/>
        <w:autoSpaceDN w:val="0"/>
        <w:adjustRightInd w:val="0"/>
        <w:spacing w:after="0" w:line="240" w:lineRule="auto"/>
        <w:rPr>
          <w:rFonts w:eastAsia="Calibri" w:cs="Calibri"/>
        </w:rPr>
      </w:pPr>
    </w:p>
    <w:p w:rsidR="00716614" w:rsidRPr="0092500E" w:rsidRDefault="00006171" w:rsidP="00C405A2">
      <w:pPr>
        <w:tabs>
          <w:tab w:val="left" w:pos="1868"/>
        </w:tabs>
        <w:spacing w:after="0" w:line="240" w:lineRule="auto"/>
        <w:rPr>
          <w:rFonts w:cs="Calibri"/>
          <w:b/>
        </w:rPr>
      </w:pPr>
      <w:r w:rsidRPr="0092500E">
        <w:rPr>
          <w:rFonts w:cs="Calibri"/>
          <w:b/>
        </w:rPr>
        <w:t>Abstract:</w:t>
      </w:r>
    </w:p>
    <w:p w:rsidR="00B718F0" w:rsidRPr="0031168B" w:rsidRDefault="00415003">
      <w:pPr>
        <w:autoSpaceDE w:val="0"/>
        <w:autoSpaceDN w:val="0"/>
        <w:adjustRightInd w:val="0"/>
        <w:spacing w:after="0" w:line="240" w:lineRule="auto"/>
        <w:rPr>
          <w:rFonts w:eastAsia="Calibri" w:cs="Calibri"/>
        </w:rPr>
      </w:pPr>
      <w:r w:rsidRPr="00415003">
        <w:rPr>
          <w:rFonts w:eastAsia="Calibri" w:cs="Calibri"/>
        </w:rPr>
        <w:t>This WTO Case Review is the ninth in the authors' annual series on the substantive international trade adjudications issued by the Appellate Body of the World Trade Organization. This Review explains and comments on the Appellate Body reports adopted by the WTO Dispute Settlement Body during 2008, excluding decisions on compliance with recommendations contained in previously adopted reports.</w:t>
      </w:r>
    </w:p>
    <w:sectPr w:rsidR="00B718F0" w:rsidRPr="0031168B" w:rsidSect="00713A73">
      <w:headerReference w:type="default" r:id="rId9"/>
      <w:footerReference w:type="default" r:id="rId10"/>
      <w:pgSz w:w="12240" w:h="15840" w:code="1"/>
      <w:pgMar w:top="331" w:right="1008" w:bottom="864" w:left="1008" w:header="274"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4245" w:rsidRDefault="00894245" w:rsidP="00713A73">
      <w:pPr>
        <w:spacing w:after="0" w:line="240" w:lineRule="auto"/>
      </w:pPr>
      <w:r>
        <w:separator/>
      </w:r>
    </w:p>
  </w:endnote>
  <w:endnote w:type="continuationSeparator" w:id="0">
    <w:p w:rsidR="00894245" w:rsidRDefault="00894245" w:rsidP="00713A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6614" w:rsidRDefault="008C7C04">
    <w:pPr>
      <w:pStyle w:val="Footer"/>
      <w:jc w:val="right"/>
    </w:pPr>
    <w:r>
      <w:fldChar w:fldCharType="begin"/>
    </w:r>
    <w:r>
      <w:instrText xml:space="preserve"> PAGE   \* MERGEFORMAT </w:instrText>
    </w:r>
    <w:r>
      <w:fldChar w:fldCharType="separate"/>
    </w:r>
    <w:r w:rsidR="00743847">
      <w:rPr>
        <w:noProof/>
      </w:rPr>
      <w:t>1</w:t>
    </w:r>
    <w:r>
      <w:rPr>
        <w:noProof/>
      </w:rPr>
      <w:fldChar w:fldCharType="end"/>
    </w:r>
  </w:p>
  <w:p w:rsidR="00716614" w:rsidRDefault="0071661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4245" w:rsidRDefault="00894245" w:rsidP="00713A73">
      <w:pPr>
        <w:spacing w:after="0" w:line="240" w:lineRule="auto"/>
      </w:pPr>
      <w:r>
        <w:separator/>
      </w:r>
    </w:p>
  </w:footnote>
  <w:footnote w:type="continuationSeparator" w:id="0">
    <w:p w:rsidR="00894245" w:rsidRDefault="00894245" w:rsidP="00713A7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05A2" w:rsidRPr="008E3CF3" w:rsidRDefault="00C405A2" w:rsidP="008E3CF3">
    <w:pPr>
      <w:pStyle w:val="PlainText"/>
      <w:widowControl w:val="0"/>
      <w:rPr>
        <w:rFonts w:ascii="Calibri" w:hAnsi="Calibri" w:cs="Calibri"/>
        <w:color w:val="0000FF"/>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3758E6"/>
    <w:multiLevelType w:val="hybridMultilevel"/>
    <w:tmpl w:val="A04AAB4C"/>
    <w:lvl w:ilvl="0" w:tplc="0409000F">
      <w:start w:val="1"/>
      <w:numFmt w:val="decimal"/>
      <w:lvlText w:val="%1."/>
      <w:lvlJc w:val="left"/>
      <w:pPr>
        <w:tabs>
          <w:tab w:val="num" w:pos="1440"/>
        </w:tabs>
        <w:ind w:left="1440" w:hanging="360"/>
      </w:pPr>
    </w:lvl>
    <w:lvl w:ilvl="1" w:tplc="A086A960">
      <w:start w:val="1"/>
      <w:numFmt w:val="decimal"/>
      <w:lvlText w:val="%2."/>
      <w:lvlJc w:val="left"/>
      <w:pPr>
        <w:tabs>
          <w:tab w:val="num" w:pos="2160"/>
        </w:tabs>
        <w:ind w:left="2160" w:hanging="360"/>
      </w:pPr>
      <w:rPr>
        <w:i w:val="0"/>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18F0"/>
    <w:rsid w:val="00006171"/>
    <w:rsid w:val="00037A39"/>
    <w:rsid w:val="00062AF8"/>
    <w:rsid w:val="0009257B"/>
    <w:rsid w:val="000D32D8"/>
    <w:rsid w:val="001863A7"/>
    <w:rsid w:val="0019564E"/>
    <w:rsid w:val="001F31F9"/>
    <w:rsid w:val="00203937"/>
    <w:rsid w:val="0030642D"/>
    <w:rsid w:val="0031168B"/>
    <w:rsid w:val="003179C6"/>
    <w:rsid w:val="00333732"/>
    <w:rsid w:val="003458B0"/>
    <w:rsid w:val="00390383"/>
    <w:rsid w:val="003A7582"/>
    <w:rsid w:val="003C165E"/>
    <w:rsid w:val="003E5D10"/>
    <w:rsid w:val="003E6559"/>
    <w:rsid w:val="003F6FFF"/>
    <w:rsid w:val="0040396F"/>
    <w:rsid w:val="00415003"/>
    <w:rsid w:val="00496791"/>
    <w:rsid w:val="004F1693"/>
    <w:rsid w:val="0052566B"/>
    <w:rsid w:val="00616CF6"/>
    <w:rsid w:val="00616D3D"/>
    <w:rsid w:val="00713A73"/>
    <w:rsid w:val="00716614"/>
    <w:rsid w:val="00743847"/>
    <w:rsid w:val="007D1720"/>
    <w:rsid w:val="008134E8"/>
    <w:rsid w:val="00832CFF"/>
    <w:rsid w:val="00843FC6"/>
    <w:rsid w:val="00882A50"/>
    <w:rsid w:val="008838DD"/>
    <w:rsid w:val="00894245"/>
    <w:rsid w:val="00897376"/>
    <w:rsid w:val="008C5C72"/>
    <w:rsid w:val="008C7C04"/>
    <w:rsid w:val="008E3CF3"/>
    <w:rsid w:val="0092500E"/>
    <w:rsid w:val="00A2106D"/>
    <w:rsid w:val="00B25885"/>
    <w:rsid w:val="00B718F0"/>
    <w:rsid w:val="00B73459"/>
    <w:rsid w:val="00BF5891"/>
    <w:rsid w:val="00C07E9D"/>
    <w:rsid w:val="00C402BC"/>
    <w:rsid w:val="00C405A2"/>
    <w:rsid w:val="00C4158D"/>
    <w:rsid w:val="00C77B1E"/>
    <w:rsid w:val="00D159A8"/>
    <w:rsid w:val="00D20590"/>
    <w:rsid w:val="00D30153"/>
    <w:rsid w:val="00D32EC1"/>
    <w:rsid w:val="00D37B58"/>
    <w:rsid w:val="00E86E6E"/>
    <w:rsid w:val="00EF530F"/>
    <w:rsid w:val="00F01737"/>
    <w:rsid w:val="00F16817"/>
    <w:rsid w:val="00F95240"/>
    <w:rsid w:val="00FA34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73459"/>
    <w:pPr>
      <w:spacing w:after="200" w:line="276" w:lineRule="auto"/>
    </w:pPr>
    <w:rPr>
      <w:rFonts w:eastAsia="Times New Roman"/>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713A73"/>
    <w:pPr>
      <w:tabs>
        <w:tab w:val="center" w:pos="4680"/>
        <w:tab w:val="right" w:pos="9360"/>
      </w:tabs>
      <w:spacing w:after="0" w:line="240" w:lineRule="auto"/>
    </w:pPr>
  </w:style>
  <w:style w:type="character" w:customStyle="1" w:styleId="HeaderChar">
    <w:name w:val="Header Char"/>
    <w:basedOn w:val="DefaultParagraphFont"/>
    <w:link w:val="Header"/>
    <w:locked/>
    <w:rsid w:val="00713A73"/>
    <w:rPr>
      <w:rFonts w:cs="Times New Roman"/>
    </w:rPr>
  </w:style>
  <w:style w:type="paragraph" w:styleId="Footer">
    <w:name w:val="footer"/>
    <w:basedOn w:val="Normal"/>
    <w:link w:val="FooterChar"/>
    <w:rsid w:val="00713A73"/>
    <w:pPr>
      <w:tabs>
        <w:tab w:val="center" w:pos="4680"/>
        <w:tab w:val="right" w:pos="9360"/>
      </w:tabs>
      <w:spacing w:after="0" w:line="240" w:lineRule="auto"/>
    </w:pPr>
  </w:style>
  <w:style w:type="character" w:customStyle="1" w:styleId="FooterChar">
    <w:name w:val="Footer Char"/>
    <w:basedOn w:val="DefaultParagraphFont"/>
    <w:link w:val="Footer"/>
    <w:locked/>
    <w:rsid w:val="00713A73"/>
    <w:rPr>
      <w:rFonts w:cs="Times New Roman"/>
    </w:rPr>
  </w:style>
  <w:style w:type="character" w:styleId="Hyperlink">
    <w:name w:val="Hyperlink"/>
    <w:basedOn w:val="DefaultParagraphFont"/>
    <w:rsid w:val="00713A73"/>
    <w:rPr>
      <w:rFonts w:cs="Times New Roman"/>
      <w:color w:val="0000FF"/>
      <w:u w:val="single"/>
    </w:rPr>
  </w:style>
  <w:style w:type="paragraph" w:styleId="BalloonText">
    <w:name w:val="Balloon Text"/>
    <w:basedOn w:val="Normal"/>
    <w:link w:val="BalloonTextChar"/>
    <w:semiHidden/>
    <w:rsid w:val="003E65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semiHidden/>
    <w:locked/>
    <w:rsid w:val="003E6559"/>
    <w:rPr>
      <w:rFonts w:ascii="Tahoma" w:hAnsi="Tahoma" w:cs="Tahoma"/>
      <w:sz w:val="16"/>
      <w:szCs w:val="16"/>
    </w:rPr>
  </w:style>
  <w:style w:type="character" w:customStyle="1" w:styleId="medium-normal2">
    <w:name w:val="medium-normal2"/>
    <w:basedOn w:val="DefaultParagraphFont"/>
    <w:rsid w:val="00C402BC"/>
    <w:rPr>
      <w:b w:val="0"/>
      <w:bCs w:val="0"/>
      <w:i w:val="0"/>
      <w:iCs w:val="0"/>
      <w:sz w:val="17"/>
      <w:szCs w:val="17"/>
    </w:rPr>
  </w:style>
  <w:style w:type="paragraph" w:styleId="PlainText">
    <w:name w:val="Plain Text"/>
    <w:basedOn w:val="Normal"/>
    <w:link w:val="PlainTextChar"/>
    <w:rsid w:val="008E3CF3"/>
    <w:pPr>
      <w:spacing w:after="0" w:line="240" w:lineRule="auto"/>
    </w:pPr>
    <w:rPr>
      <w:rFonts w:ascii="Courier New" w:eastAsia="Cambria" w:hAnsi="Courier New" w:cs="Courier New"/>
      <w:sz w:val="20"/>
      <w:szCs w:val="20"/>
    </w:rPr>
  </w:style>
  <w:style w:type="character" w:customStyle="1" w:styleId="PlainTextChar">
    <w:name w:val="Plain Text Char"/>
    <w:basedOn w:val="DefaultParagraphFont"/>
    <w:link w:val="PlainText"/>
    <w:rsid w:val="008E3CF3"/>
    <w:rPr>
      <w:rFonts w:ascii="Courier New" w:eastAsia="Cambria" w:hAnsi="Courier New" w:cs="Courier New"/>
    </w:rPr>
  </w:style>
  <w:style w:type="character" w:styleId="FollowedHyperlink">
    <w:name w:val="FollowedHyperlink"/>
    <w:basedOn w:val="DefaultParagraphFont"/>
    <w:rsid w:val="008E3CF3"/>
    <w:rPr>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73459"/>
    <w:pPr>
      <w:spacing w:after="200" w:line="276" w:lineRule="auto"/>
    </w:pPr>
    <w:rPr>
      <w:rFonts w:eastAsia="Times New Roman"/>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713A73"/>
    <w:pPr>
      <w:tabs>
        <w:tab w:val="center" w:pos="4680"/>
        <w:tab w:val="right" w:pos="9360"/>
      </w:tabs>
      <w:spacing w:after="0" w:line="240" w:lineRule="auto"/>
    </w:pPr>
  </w:style>
  <w:style w:type="character" w:customStyle="1" w:styleId="HeaderChar">
    <w:name w:val="Header Char"/>
    <w:basedOn w:val="DefaultParagraphFont"/>
    <w:link w:val="Header"/>
    <w:locked/>
    <w:rsid w:val="00713A73"/>
    <w:rPr>
      <w:rFonts w:cs="Times New Roman"/>
    </w:rPr>
  </w:style>
  <w:style w:type="paragraph" w:styleId="Footer">
    <w:name w:val="footer"/>
    <w:basedOn w:val="Normal"/>
    <w:link w:val="FooterChar"/>
    <w:rsid w:val="00713A73"/>
    <w:pPr>
      <w:tabs>
        <w:tab w:val="center" w:pos="4680"/>
        <w:tab w:val="right" w:pos="9360"/>
      </w:tabs>
      <w:spacing w:after="0" w:line="240" w:lineRule="auto"/>
    </w:pPr>
  </w:style>
  <w:style w:type="character" w:customStyle="1" w:styleId="FooterChar">
    <w:name w:val="Footer Char"/>
    <w:basedOn w:val="DefaultParagraphFont"/>
    <w:link w:val="Footer"/>
    <w:locked/>
    <w:rsid w:val="00713A73"/>
    <w:rPr>
      <w:rFonts w:cs="Times New Roman"/>
    </w:rPr>
  </w:style>
  <w:style w:type="character" w:styleId="Hyperlink">
    <w:name w:val="Hyperlink"/>
    <w:basedOn w:val="DefaultParagraphFont"/>
    <w:rsid w:val="00713A73"/>
    <w:rPr>
      <w:rFonts w:cs="Times New Roman"/>
      <w:color w:val="0000FF"/>
      <w:u w:val="single"/>
    </w:rPr>
  </w:style>
  <w:style w:type="paragraph" w:styleId="BalloonText">
    <w:name w:val="Balloon Text"/>
    <w:basedOn w:val="Normal"/>
    <w:link w:val="BalloonTextChar"/>
    <w:semiHidden/>
    <w:rsid w:val="003E65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semiHidden/>
    <w:locked/>
    <w:rsid w:val="003E6559"/>
    <w:rPr>
      <w:rFonts w:ascii="Tahoma" w:hAnsi="Tahoma" w:cs="Tahoma"/>
      <w:sz w:val="16"/>
      <w:szCs w:val="16"/>
    </w:rPr>
  </w:style>
  <w:style w:type="character" w:customStyle="1" w:styleId="medium-normal2">
    <w:name w:val="medium-normal2"/>
    <w:basedOn w:val="DefaultParagraphFont"/>
    <w:rsid w:val="00C402BC"/>
    <w:rPr>
      <w:b w:val="0"/>
      <w:bCs w:val="0"/>
      <w:i w:val="0"/>
      <w:iCs w:val="0"/>
      <w:sz w:val="17"/>
      <w:szCs w:val="17"/>
    </w:rPr>
  </w:style>
  <w:style w:type="paragraph" w:styleId="PlainText">
    <w:name w:val="Plain Text"/>
    <w:basedOn w:val="Normal"/>
    <w:link w:val="PlainTextChar"/>
    <w:rsid w:val="008E3CF3"/>
    <w:pPr>
      <w:spacing w:after="0" w:line="240" w:lineRule="auto"/>
    </w:pPr>
    <w:rPr>
      <w:rFonts w:ascii="Courier New" w:eastAsia="Cambria" w:hAnsi="Courier New" w:cs="Courier New"/>
      <w:sz w:val="20"/>
      <w:szCs w:val="20"/>
    </w:rPr>
  </w:style>
  <w:style w:type="character" w:customStyle="1" w:styleId="PlainTextChar">
    <w:name w:val="Plain Text Char"/>
    <w:basedOn w:val="DefaultParagraphFont"/>
    <w:link w:val="PlainText"/>
    <w:rsid w:val="008E3CF3"/>
    <w:rPr>
      <w:rFonts w:ascii="Courier New" w:eastAsia="Cambria" w:hAnsi="Courier New" w:cs="Courier New"/>
    </w:rPr>
  </w:style>
  <w:style w:type="character" w:styleId="FollowedHyperlink">
    <w:name w:val="FollowedHyperlink"/>
    <w:basedOn w:val="DefaultParagraphFont"/>
    <w:rsid w:val="008E3CF3"/>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srn.com/abstract=1378302"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reed\Documents\Open%20Access\Templates\Abstract%20onl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Abstract only template.dotx</Template>
  <TotalTime>4</TotalTime>
  <Pages>1</Pages>
  <Words>111</Words>
  <Characters>633</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Kansas</Company>
  <LinksUpToDate>false</LinksUpToDate>
  <CharactersWithSpaces>743</CharactersWithSpaces>
  <SharedDoc>false</SharedDoc>
  <HLinks>
    <vt:vector size="6" baseType="variant">
      <vt:variant>
        <vt:i4>6291557</vt:i4>
      </vt:variant>
      <vt:variant>
        <vt:i4>0</vt:i4>
      </vt:variant>
      <vt:variant>
        <vt:i4>0</vt:i4>
      </vt:variant>
      <vt:variant>
        <vt:i4>5</vt:i4>
      </vt:variant>
      <vt:variant>
        <vt:lpwstr>http://dx.doi.org/10.1080/00335639809384204</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mreed</dc:creator>
  <cp:lastModifiedBy>Hotrod1</cp:lastModifiedBy>
  <cp:revision>5</cp:revision>
  <dcterms:created xsi:type="dcterms:W3CDTF">2013-05-13T16:10:00Z</dcterms:created>
  <dcterms:modified xsi:type="dcterms:W3CDTF">2013-05-21T18:20:00Z</dcterms:modified>
</cp:coreProperties>
</file>