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1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Citation:</w:t>
      </w:r>
    </w:p>
    <w:p w:rsidR="00960138" w:rsidRDefault="000B4256" w:rsidP="000F4A97">
      <w:pPr>
        <w:tabs>
          <w:tab w:val="left" w:pos="1868"/>
        </w:tabs>
        <w:spacing w:after="0" w:line="240" w:lineRule="auto"/>
        <w:rPr>
          <w:rFonts w:eastAsia="MS Mincho" w:cs="Calibri"/>
        </w:rPr>
      </w:pPr>
      <w:bookmarkStart w:id="0" w:name="_GoBack"/>
      <w:proofErr w:type="gramStart"/>
      <w:r w:rsidRPr="000B4256">
        <w:rPr>
          <w:rFonts w:eastAsia="MS Mincho" w:cs="Calibri"/>
        </w:rPr>
        <w:t xml:space="preserve">Robert L. </w:t>
      </w:r>
      <w:proofErr w:type="spellStart"/>
      <w:r w:rsidRPr="000B4256">
        <w:rPr>
          <w:rFonts w:eastAsia="MS Mincho" w:cs="Calibri"/>
        </w:rPr>
        <w:t>Glicksman</w:t>
      </w:r>
      <w:proofErr w:type="spellEnd"/>
      <w:r>
        <w:rPr>
          <w:rFonts w:eastAsia="MS Mincho" w:cs="Calibri"/>
        </w:rPr>
        <w:t xml:space="preserve"> &amp; </w:t>
      </w:r>
      <w:r w:rsidRPr="000B4256">
        <w:rPr>
          <w:rFonts w:eastAsia="MS Mincho" w:cs="Calibri"/>
        </w:rPr>
        <w:t>Stephen R. McAllister</w:t>
      </w:r>
      <w:r>
        <w:rPr>
          <w:rFonts w:eastAsia="MS Mincho" w:cs="Calibri"/>
        </w:rPr>
        <w:t xml:space="preserve">, </w:t>
      </w:r>
      <w:r w:rsidRPr="000B4256">
        <w:rPr>
          <w:rFonts w:eastAsia="MS Mincho" w:cs="Calibri"/>
          <w:i/>
        </w:rPr>
        <w:t>Federal Environmental Law in the 'New Federalism' Era</w:t>
      </w:r>
      <w:r>
        <w:rPr>
          <w:rFonts w:eastAsia="MS Mincho" w:cs="Calibri"/>
        </w:rPr>
        <w:t>, 30 ENVTL.</w:t>
      </w:r>
      <w:proofErr w:type="gramEnd"/>
      <w:r>
        <w:rPr>
          <w:rFonts w:eastAsia="MS Mincho" w:cs="Calibri"/>
        </w:rPr>
        <w:t xml:space="preserve"> L. REP. </w:t>
      </w:r>
      <w:r w:rsidRPr="000B4256">
        <w:rPr>
          <w:rFonts w:eastAsia="MS Mincho" w:cs="Calibri"/>
        </w:rPr>
        <w:t>11122</w:t>
      </w:r>
      <w:r>
        <w:rPr>
          <w:rFonts w:eastAsia="MS Mincho" w:cs="Calibri"/>
        </w:rPr>
        <w:t xml:space="preserve"> (2000). </w:t>
      </w:r>
    </w:p>
    <w:bookmarkEnd w:id="0"/>
    <w:p w:rsidR="000B4256" w:rsidRPr="00512C6E" w:rsidRDefault="000B4256" w:rsidP="000F4A97">
      <w:pPr>
        <w:tabs>
          <w:tab w:val="left" w:pos="1868"/>
        </w:tabs>
        <w:spacing w:after="0" w:line="240" w:lineRule="auto"/>
        <w:rPr>
          <w:rFonts w:eastAsia="MS Mincho" w:cs="Calibri"/>
        </w:rPr>
      </w:pPr>
    </w:p>
    <w:p w:rsidR="00B76103" w:rsidRDefault="00A2106D" w:rsidP="000F4A97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  <w:r w:rsidRPr="001F31F9">
        <w:rPr>
          <w:rFonts w:eastAsia="MS Mincho" w:cs="Calibri"/>
          <w:b/>
        </w:rPr>
        <w:t>Other Sources:</w:t>
      </w:r>
    </w:p>
    <w:p w:rsidR="00960138" w:rsidRDefault="00BA2258" w:rsidP="00B718F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hyperlink r:id="rId7" w:history="1">
        <w:r w:rsidRPr="00FF085E">
          <w:rPr>
            <w:rStyle w:val="Hyperlink"/>
            <w:rFonts w:eastAsia="Calibri" w:cs="Calibri"/>
          </w:rPr>
          <w:t>http://ssrn.com/abstract=2044094</w:t>
        </w:r>
      </w:hyperlink>
      <w:r>
        <w:rPr>
          <w:rFonts w:eastAsia="Calibri" w:cs="Calibri"/>
        </w:rPr>
        <w:t xml:space="preserve"> </w:t>
      </w:r>
    </w:p>
    <w:p w:rsidR="00BA2258" w:rsidRPr="0031168B" w:rsidRDefault="00BA2258" w:rsidP="00B718F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716614" w:rsidRPr="0092500E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Abstract:</w:t>
      </w:r>
    </w:p>
    <w:p w:rsidR="00B718F0" w:rsidRPr="00E940BE" w:rsidRDefault="00BA2258" w:rsidP="001952B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BA2258">
        <w:rPr>
          <w:rFonts w:eastAsia="Calibri" w:cs="Calibri"/>
        </w:rPr>
        <w:t>As we wrote last year, the U.S. Supreme Court has shown considerable interest during the past decade in reconsidering many constitutional doctrines regarding federalism and congressional power. In a series of important decisions, always decided with the same five justices in the majority, the Court has begun to redefine the federal-state relationship and the scope of federal authority. The past term generally continued that trend, with one important commerce power decision, one significant Eleventh Amendment/Fourteenth Amendment decision, and a number of decisions that involve or affect federalism and the scope of federal power, although the Court sometimes relied on statutory interpretation to avoid serious constitutional issues. Part I of this article describes the most recent decisions.</w:t>
      </w:r>
      <w:r>
        <w:rPr>
          <w:rFonts w:eastAsia="Calibri" w:cs="Calibri"/>
        </w:rPr>
        <w:t xml:space="preserve"> </w:t>
      </w:r>
    </w:p>
    <w:sectPr w:rsidR="00B718F0" w:rsidRPr="00E940BE" w:rsidSect="00713A73">
      <w:headerReference w:type="default" r:id="rId8"/>
      <w:footerReference w:type="default" r:id="rId9"/>
      <w:pgSz w:w="12240" w:h="15840" w:code="1"/>
      <w:pgMar w:top="331" w:right="1008" w:bottom="864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5" w:rsidRDefault="00894245" w:rsidP="00713A73">
      <w:pPr>
        <w:spacing w:after="0" w:line="240" w:lineRule="auto"/>
      </w:pPr>
      <w:r>
        <w:separator/>
      </w:r>
    </w:p>
  </w:endnote>
  <w:end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14" w:rsidRDefault="008C7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258">
      <w:rPr>
        <w:noProof/>
      </w:rPr>
      <w:t>1</w:t>
    </w:r>
    <w:r>
      <w:rPr>
        <w:noProof/>
      </w:rPr>
      <w:fldChar w:fldCharType="end"/>
    </w:r>
  </w:p>
  <w:p w:rsidR="00716614" w:rsidRDefault="00716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5" w:rsidRDefault="00894245" w:rsidP="00713A73">
      <w:pPr>
        <w:spacing w:after="0" w:line="240" w:lineRule="auto"/>
      </w:pPr>
      <w:r>
        <w:separator/>
      </w:r>
    </w:p>
  </w:footnote>
  <w:foot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2" w:rsidRPr="008E3CF3" w:rsidRDefault="00C405A2" w:rsidP="008E3CF3">
    <w:pPr>
      <w:pStyle w:val="PlainText"/>
      <w:widowControl w:val="0"/>
      <w:rPr>
        <w:rFonts w:ascii="Calibri" w:hAnsi="Calibri" w:cs="Calibri"/>
        <w:color w:val="0000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0"/>
    <w:rsid w:val="00006171"/>
    <w:rsid w:val="00037A39"/>
    <w:rsid w:val="00062AF8"/>
    <w:rsid w:val="0009257B"/>
    <w:rsid w:val="000B4256"/>
    <w:rsid w:val="000D32D8"/>
    <w:rsid w:val="000F4A97"/>
    <w:rsid w:val="001863A7"/>
    <w:rsid w:val="001952B7"/>
    <w:rsid w:val="0019564E"/>
    <w:rsid w:val="001F31F9"/>
    <w:rsid w:val="00203937"/>
    <w:rsid w:val="00285CE7"/>
    <w:rsid w:val="0030642D"/>
    <w:rsid w:val="0031168B"/>
    <w:rsid w:val="003179C6"/>
    <w:rsid w:val="00333732"/>
    <w:rsid w:val="003458B0"/>
    <w:rsid w:val="00390383"/>
    <w:rsid w:val="003A7582"/>
    <w:rsid w:val="003C165E"/>
    <w:rsid w:val="003D2A89"/>
    <w:rsid w:val="003E5D10"/>
    <w:rsid w:val="003E6559"/>
    <w:rsid w:val="003F6FFF"/>
    <w:rsid w:val="0040396F"/>
    <w:rsid w:val="00496791"/>
    <w:rsid w:val="004F1693"/>
    <w:rsid w:val="00512C6E"/>
    <w:rsid w:val="0052566B"/>
    <w:rsid w:val="00616CF6"/>
    <w:rsid w:val="00616D3D"/>
    <w:rsid w:val="006A4B8A"/>
    <w:rsid w:val="00713A73"/>
    <w:rsid w:val="00716614"/>
    <w:rsid w:val="007D1720"/>
    <w:rsid w:val="008134E8"/>
    <w:rsid w:val="00832CFF"/>
    <w:rsid w:val="00843FC6"/>
    <w:rsid w:val="00882A50"/>
    <w:rsid w:val="008838DD"/>
    <w:rsid w:val="00894245"/>
    <w:rsid w:val="00897376"/>
    <w:rsid w:val="008C5C72"/>
    <w:rsid w:val="008C7C04"/>
    <w:rsid w:val="008E3CF3"/>
    <w:rsid w:val="0092500E"/>
    <w:rsid w:val="00944F1E"/>
    <w:rsid w:val="00960138"/>
    <w:rsid w:val="00A07E59"/>
    <w:rsid w:val="00A2106D"/>
    <w:rsid w:val="00B25885"/>
    <w:rsid w:val="00B718F0"/>
    <w:rsid w:val="00B73459"/>
    <w:rsid w:val="00B76103"/>
    <w:rsid w:val="00BA2258"/>
    <w:rsid w:val="00C07E9D"/>
    <w:rsid w:val="00C402BC"/>
    <w:rsid w:val="00C405A2"/>
    <w:rsid w:val="00C4158D"/>
    <w:rsid w:val="00C77B1E"/>
    <w:rsid w:val="00D159A8"/>
    <w:rsid w:val="00D20590"/>
    <w:rsid w:val="00D30153"/>
    <w:rsid w:val="00D32EC1"/>
    <w:rsid w:val="00D37B58"/>
    <w:rsid w:val="00D93E87"/>
    <w:rsid w:val="00DB7FD0"/>
    <w:rsid w:val="00E86E6E"/>
    <w:rsid w:val="00E940BE"/>
    <w:rsid w:val="00EF530F"/>
    <w:rsid w:val="00F16817"/>
    <w:rsid w:val="00F95240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rn.com/abstract=20440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ed\Documents\Open%20Access\Templates\Abstract%20onl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only template.dotx</Template>
  <TotalTime>1</TotalTime>
  <Pages>1</Pages>
  <Words>142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1053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http://dx.doi.org/10.1080/00335639809384204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mreed</dc:creator>
  <cp:lastModifiedBy>Hotrod1</cp:lastModifiedBy>
  <cp:revision>3</cp:revision>
  <dcterms:created xsi:type="dcterms:W3CDTF">2013-07-15T19:20:00Z</dcterms:created>
  <dcterms:modified xsi:type="dcterms:W3CDTF">2013-07-15T19:21:00Z</dcterms:modified>
</cp:coreProperties>
</file>